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B4EC" w14:textId="77777777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1A5959CB" w14:textId="77777777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1C90B6AA" w14:textId="2B3E914F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  <w:r>
        <w:rPr>
          <w:b/>
          <w:spacing w:val="-3"/>
          <w:sz w:val="32"/>
        </w:rPr>
        <w:t>Province de Québec</w:t>
      </w:r>
    </w:p>
    <w:p w14:paraId="76BC54BF" w14:textId="77777777" w:rsidR="003A7462" w:rsidRDefault="003A7462" w:rsidP="003A7462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Municipalité de Cap-Saint-Ignace</w:t>
      </w:r>
    </w:p>
    <w:p w14:paraId="320C1E0C" w14:textId="77777777" w:rsidR="003A7462" w:rsidRDefault="003A7462" w:rsidP="003A7462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M.R.C. de Montmagny</w:t>
      </w:r>
    </w:p>
    <w:p w14:paraId="15E9732D" w14:textId="77777777" w:rsidR="003A7462" w:rsidRDefault="003A7462" w:rsidP="003A7462">
      <w:pPr>
        <w:tabs>
          <w:tab w:val="left" w:pos="-2160"/>
        </w:tabs>
        <w:suppressAutoHyphens/>
        <w:ind w:right="6"/>
        <w:jc w:val="center"/>
        <w:rPr>
          <w:b/>
          <w:spacing w:val="-3"/>
          <w:sz w:val="32"/>
        </w:rPr>
      </w:pPr>
    </w:p>
    <w:p w14:paraId="37F43D65" w14:textId="77777777" w:rsidR="003A7462" w:rsidRDefault="003A7462" w:rsidP="003A7462">
      <w:pPr>
        <w:tabs>
          <w:tab w:val="left" w:pos="-2160"/>
        </w:tabs>
        <w:suppressAutoHyphens/>
        <w:ind w:right="6"/>
        <w:jc w:val="center"/>
        <w:outlineLvl w:val="0"/>
        <w:rPr>
          <w:b/>
          <w:spacing w:val="-3"/>
          <w:sz w:val="72"/>
        </w:rPr>
      </w:pPr>
      <w:r>
        <w:rPr>
          <w:b/>
          <w:spacing w:val="-3"/>
          <w:sz w:val="72"/>
        </w:rPr>
        <w:t>Avis public</w:t>
      </w:r>
    </w:p>
    <w:p w14:paraId="2FE42070" w14:textId="77777777" w:rsidR="003A7462" w:rsidRDefault="003A7462" w:rsidP="003A7462">
      <w:pPr>
        <w:tabs>
          <w:tab w:val="left" w:pos="-2160"/>
          <w:tab w:val="left" w:pos="-720"/>
        </w:tabs>
        <w:suppressAutoHyphens/>
        <w:ind w:left="-720" w:right="6"/>
        <w:jc w:val="both"/>
        <w:rPr>
          <w:b/>
          <w:spacing w:val="-3"/>
          <w:sz w:val="28"/>
        </w:rPr>
      </w:pPr>
    </w:p>
    <w:p w14:paraId="5DBD2CDF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  <w:sz w:val="28"/>
        </w:rPr>
        <w:t xml:space="preserve">EST DONNÉ PAR LA SOUSSIGNÉE, </w:t>
      </w:r>
      <w:r w:rsidRPr="00761154">
        <w:rPr>
          <w:bCs/>
          <w:spacing w:val="-3"/>
        </w:rPr>
        <w:t>greffière-trésorière de la Municipalité,</w:t>
      </w:r>
    </w:p>
    <w:p w14:paraId="3D6F4C17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71C6E977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LE CONSEIL, lors de la séance du </w:t>
      </w:r>
      <w:r>
        <w:rPr>
          <w:bCs/>
          <w:spacing w:val="-3"/>
        </w:rPr>
        <w:t>13</w:t>
      </w:r>
      <w:r w:rsidRPr="00761154">
        <w:rPr>
          <w:bCs/>
          <w:spacing w:val="-3"/>
        </w:rPr>
        <w:t xml:space="preserve"> </w:t>
      </w:r>
      <w:r>
        <w:rPr>
          <w:bCs/>
          <w:spacing w:val="-3"/>
        </w:rPr>
        <w:t>janvier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 xml:space="preserve"> qui avait lieu à la salle du Conseil à 20 h, a adopté le règlement suivant :</w:t>
      </w:r>
    </w:p>
    <w:p w14:paraId="76F775A2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0E68CE5A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4"/>
        <w:jc w:val="both"/>
        <w:rPr>
          <w:bCs/>
          <w:spacing w:val="-3"/>
        </w:rPr>
      </w:pPr>
      <w:r w:rsidRPr="00761154">
        <w:rPr>
          <w:bCs/>
          <w:spacing w:val="-3"/>
        </w:rPr>
        <w:t>RÈGLEMENT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-0</w:t>
      </w:r>
      <w:r>
        <w:rPr>
          <w:bCs/>
          <w:spacing w:val="-3"/>
        </w:rPr>
        <w:t>2</w:t>
      </w:r>
      <w:r w:rsidRPr="00761154">
        <w:rPr>
          <w:bCs/>
          <w:spacing w:val="-3"/>
        </w:rPr>
        <w:t xml:space="preserve"> </w:t>
      </w:r>
      <w:r>
        <w:rPr>
          <w:bCs/>
          <w:spacing w:val="-3"/>
        </w:rPr>
        <w:t>DÉCRÉTANT LA TARIFICATION POUR LE FINANCEMENT DE CERTAINS BIENS, SERVICES OU ACTIVITÉS POUR L’ANNÉE 2025</w:t>
      </w:r>
    </w:p>
    <w:p w14:paraId="65C107F8" w14:textId="77777777" w:rsidR="003A7462" w:rsidRDefault="003A7462" w:rsidP="003A7462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</w:p>
    <w:p w14:paraId="395B948E" w14:textId="77777777" w:rsidR="003A7462" w:rsidRPr="00761154" w:rsidRDefault="003A7462" w:rsidP="003A7462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ce règlement est disponible pour consultation sur le site Internet de la Municipalité au </w:t>
      </w:r>
      <w:hyperlink r:id="rId6" w:history="1">
        <w:r w:rsidRPr="003A7462">
          <w:rPr>
            <w:rStyle w:val="Lienhypertexte"/>
            <w:rFonts w:eastAsiaTheme="majorEastAsia"/>
            <w:bCs/>
            <w:color w:val="000000" w:themeColor="text1"/>
            <w:spacing w:val="-3"/>
            <w:u w:val="none"/>
          </w:rPr>
          <w:t>www.capsaintignace.ca</w:t>
        </w:r>
      </w:hyperlink>
      <w:r w:rsidRPr="00761154">
        <w:rPr>
          <w:bCs/>
          <w:color w:val="000000" w:themeColor="text1"/>
          <w:spacing w:val="-3"/>
        </w:rPr>
        <w:t xml:space="preserve"> ou </w:t>
      </w:r>
      <w:r w:rsidRPr="00761154">
        <w:rPr>
          <w:bCs/>
          <w:spacing w:val="-3"/>
        </w:rPr>
        <w:t>encore pendant les heures d’ouverture du bureau municipal.</w:t>
      </w:r>
    </w:p>
    <w:p w14:paraId="095ECECD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15303F54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  <w:r w:rsidRPr="00761154">
        <w:rPr>
          <w:bCs/>
          <w:spacing w:val="-3"/>
        </w:rPr>
        <w:t xml:space="preserve">DONNÉ à Cap-Saint-Ignace, ce </w:t>
      </w:r>
      <w:r>
        <w:rPr>
          <w:bCs/>
          <w:spacing w:val="-3"/>
        </w:rPr>
        <w:t xml:space="preserve">quinzième </w:t>
      </w:r>
      <w:r w:rsidRPr="00761154">
        <w:rPr>
          <w:bCs/>
          <w:spacing w:val="-3"/>
        </w:rPr>
        <w:t xml:space="preserve">jour de </w:t>
      </w:r>
      <w:r>
        <w:rPr>
          <w:bCs/>
          <w:spacing w:val="-3"/>
        </w:rPr>
        <w:t>janvier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.</w:t>
      </w:r>
    </w:p>
    <w:p w14:paraId="76FA3D79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</w:p>
    <w:p w14:paraId="7915417E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  <w:r w:rsidRPr="00761154">
        <w:rPr>
          <w:bCs/>
          <w:spacing w:val="-3"/>
        </w:rPr>
        <w:t>La greffière-trésorière,</w:t>
      </w:r>
    </w:p>
    <w:p w14:paraId="3F7E6666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6F2B38FC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6271755E" w14:textId="683604E5" w:rsidR="00956107" w:rsidRPr="003A7462" w:rsidRDefault="003A7462" w:rsidP="003A7462">
      <w:r w:rsidRPr="00761154">
        <w:rPr>
          <w:bCs/>
          <w:spacing w:val="-3"/>
        </w:rPr>
        <w:t>Sophie Boucher</w:t>
      </w:r>
    </w:p>
    <w:sectPr w:rsidR="00956107" w:rsidRPr="003A7462" w:rsidSect="00180E1E">
      <w:headerReference w:type="default" r:id="rId7"/>
      <w:pgSz w:w="12240" w:h="15840"/>
      <w:pgMar w:top="29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20FB" w14:textId="77777777" w:rsidR="00180E1E" w:rsidRDefault="00180E1E" w:rsidP="00180E1E">
      <w:r>
        <w:separator/>
      </w:r>
    </w:p>
  </w:endnote>
  <w:endnote w:type="continuationSeparator" w:id="0">
    <w:p w14:paraId="3A235B53" w14:textId="77777777" w:rsidR="00180E1E" w:rsidRDefault="00180E1E" w:rsidP="001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88C8" w14:textId="77777777" w:rsidR="00180E1E" w:rsidRDefault="00180E1E" w:rsidP="00180E1E">
      <w:r>
        <w:separator/>
      </w:r>
    </w:p>
  </w:footnote>
  <w:footnote w:type="continuationSeparator" w:id="0">
    <w:p w14:paraId="139587DD" w14:textId="77777777" w:rsidR="00180E1E" w:rsidRDefault="00180E1E" w:rsidP="0018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F478" w14:textId="383ED1B2" w:rsidR="00180E1E" w:rsidRDefault="00180E1E">
    <w:pPr>
      <w:pStyle w:val="En-tte"/>
    </w:pPr>
    <w:r>
      <w:rPr>
        <w:noProof/>
        <w:lang w:eastAsia="fr-CA"/>
      </w:rPr>
      <w:drawing>
        <wp:inline distT="0" distB="0" distL="0" distR="0" wp14:anchorId="5CFF6797" wp14:editId="4D35E219">
          <wp:extent cx="5549900" cy="1295400"/>
          <wp:effectExtent l="19050" t="0" r="0" b="0"/>
          <wp:docPr id="2035869351" name="Image 2035869351" descr="logo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E"/>
    <w:rsid w:val="00030B95"/>
    <w:rsid w:val="00180E1E"/>
    <w:rsid w:val="003A7462"/>
    <w:rsid w:val="004C75BA"/>
    <w:rsid w:val="00713DC8"/>
    <w:rsid w:val="00956107"/>
    <w:rsid w:val="009D46DC"/>
    <w:rsid w:val="00AE64BB"/>
    <w:rsid w:val="00C17690"/>
    <w:rsid w:val="00EB56E5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3C3"/>
  <w15:chartTrackingRefBased/>
  <w15:docId w15:val="{F679408C-6F03-42FB-8B81-312A78E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1E"/>
    <w:rPr>
      <w:rFonts w:eastAsia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0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0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0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0E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0E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0E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0E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0E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0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0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0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0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0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0E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0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0E1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0E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0E1E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80E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0E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0E1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0E1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0E1E"/>
    <w:rPr>
      <w:rFonts w:eastAsia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E1E"/>
    <w:rPr>
      <w:rFonts w:eastAsia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A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saintignac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Cap St-Ignace</dc:creator>
  <cp:keywords/>
  <dc:description/>
  <cp:lastModifiedBy>Municipalité Cap St-Ignace</cp:lastModifiedBy>
  <cp:revision>3</cp:revision>
  <cp:lastPrinted>2025-01-15T18:53:00Z</cp:lastPrinted>
  <dcterms:created xsi:type="dcterms:W3CDTF">2025-01-15T18:52:00Z</dcterms:created>
  <dcterms:modified xsi:type="dcterms:W3CDTF">2025-01-15T18:53:00Z</dcterms:modified>
</cp:coreProperties>
</file>